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bookmarkStart w:id="0" w:name="_GoBack"/>
      <w:r>
        <w:rPr>
          <w:b/>
          <w:bCs/>
          <w:sz w:val="30"/>
          <w:szCs w:val="30"/>
        </w:rPr>
        <w:t>兼任社会团体职务审批表</w:t>
      </w:r>
      <w:bookmarkEnd w:id="0"/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1"/>
        <w:gridCol w:w="1693"/>
        <w:gridCol w:w="1540"/>
        <w:gridCol w:w="1391"/>
        <w:gridCol w:w="1540"/>
        <w:gridCol w:w="13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2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1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任职时间</w:t>
            </w: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1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单位及职务（级别）</w:t>
            </w:r>
          </w:p>
        </w:tc>
        <w:tc>
          <w:tcPr>
            <w:tcW w:w="1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96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拟兼任的社团职务</w:t>
            </w:r>
          </w:p>
        </w:tc>
        <w:tc>
          <w:tcPr>
            <w:tcW w:w="1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36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兼职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理由</w:t>
            </w:r>
          </w:p>
        </w:tc>
        <w:tc>
          <w:tcPr>
            <w:tcW w:w="75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请说明为什么必须要由***同志来兼职，理由详细充分。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83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兼职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75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o本人承诺在其他社会组织没有任何兼职；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o本人承诺在兼职期间发挥好政治把关、经验指导、业务传授等方面的作用，促进社会健康有序发展。不利用给人影响要求党政机关、企事业单位提供办公房、车辆、资金等；不易社会团体名义违规从事营利性活动；不强行要求入会或违规收费、摊派、强制服务、干预会员单位生产经营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o本人承诺在兼职期间不领取社会团体的薪酬、奖金、津贴等报酬和获取其他额外利益，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o本人每年年底以书面形式将兼职期间的履职情况、是否取薪酬和报销的有关工作费用的情况上报市卫生计生委党委。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59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呈报单位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5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10" w:hRule="atLeast"/>
          <w:jc w:val="center"/>
        </w:trPr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top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市卫生计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生委主管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lef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5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firstLine="5692" w:firstLineChars="2700"/>
              <w:jc w:val="both"/>
              <w:textAlignment w:val="top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Dc2MTlhMzA4ZTUxMDk4ZWVkZjlkNmU0NjRlMjUifQ=="/>
  </w:docVars>
  <w:rsids>
    <w:rsidRoot w:val="5BD732C0"/>
    <w:rsid w:val="5BD7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2023-08-07T01:05:00Z</dcterms:created>
  <dc:creator>山有木兮</dc:creator>
  <cp:lastModifiedBy>山有木兮</cp:lastModifiedBy>
  <dcterms:modified xsi:type="dcterms:W3CDTF">2023-08-07T01:12:28Z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58D25E537E4743B4B86F5BCFFBF4C6E1_11</vt:lpwstr>
  </property>
</Properties>
</file>